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</w:rPr>
      </w:pPr>
      <w:r>
        <w:rPr>
          <w:rFonts w:hint="default"/>
        </w:rPr>
        <w:t>robotCV-pipeline</w:t>
      </w:r>
    </w:p>
    <w:p>
      <w:pPr>
        <w:rPr>
          <w:rFonts w:hint="default"/>
        </w:rPr>
      </w:pPr>
      <w:r>
        <w:rPr>
          <w:rFonts w:hint="default"/>
        </w:rPr>
        <w:t>宋运周 3190101087</w:t>
      </w:r>
    </w:p>
    <w:p>
      <w:pPr>
        <w:pStyle w:val="3"/>
        <w:bidi w:val="0"/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3870325</wp:posOffset>
                </wp:positionH>
                <wp:positionV relativeFrom="paragraph">
                  <wp:posOffset>506730</wp:posOffset>
                </wp:positionV>
                <wp:extent cx="1287780" cy="535305"/>
                <wp:effectExtent l="6350" t="6350" r="10795" b="1079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5353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</w:rPr>
                            </w:pPr>
                            <w:r>
                              <w:rPr>
                                <w:rFonts w:hint="default"/>
                              </w:rPr>
                              <w:t>slight move: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</w:rPr>
                            </w:pPr>
                            <w:r>
                              <w:rPr>
                                <w:rFonts w:hint="default"/>
                              </w:rPr>
                              <w:t>optical 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4.75pt;margin-top:39.9pt;height:42.15pt;width:101.4pt;z-index:251662336;v-text-anchor:middle;mso-width-relative:page;mso-height-relative:page;" fillcolor="#5B9BD5 [3204]" filled="t" stroked="t" coordsize="21600,21600" o:gfxdata="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FgAAAGRycy9QSwEC&#10;FAAUAAAACACHTuJAJwNP59wAAAAKAQAADwAAAAAAAAABACAAAAA4AAAAZHJzL2Rvd25yZXYueG1s&#10;UEsBAhQAFAAAAAgAh07iQEhjT+GJAgAAIAUAAA4AAAAAAAAAAQAgAAAAQQEAAGRycy9lMm9Eb2Mu&#10;eG1sUEsFBgAAAAAGAAYAWQEAADw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</w:rPr>
                      </w:pPr>
                      <w:r>
                        <w:rPr>
                          <w:rFonts w:hint="default"/>
                        </w:rPr>
                        <w:t>slight move:</w:t>
                      </w:r>
                    </w:p>
                    <w:p>
                      <w:pPr>
                        <w:jc w:val="center"/>
                        <w:rPr>
                          <w:rFonts w:hint="default"/>
                        </w:rPr>
                      </w:pPr>
                      <w:r>
                        <w:rPr>
                          <w:rFonts w:hint="default"/>
                        </w:rPr>
                        <w:t>optical flow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</w:rPr>
        <w:t>流程示意图</w:t>
      </w:r>
    </w:p>
    <w:p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3209925</wp:posOffset>
                </wp:positionH>
                <wp:positionV relativeFrom="paragraph">
                  <wp:posOffset>76200</wp:posOffset>
                </wp:positionV>
                <wp:extent cx="612775" cy="833120"/>
                <wp:effectExtent l="219075" t="28575" r="6350" b="33655"/>
                <wp:wrapNone/>
                <wp:docPr id="8" name="左大括号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52925" y="3013710"/>
                          <a:ext cx="612775" cy="833120"/>
                        </a:xfrm>
                        <a:prstGeom prst="leftBrace">
                          <a:avLst/>
                        </a:prstGeom>
                        <a:ln w="571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7" type="#_x0000_t87" style="position:absolute;left:0pt;margin-left:252.75pt;margin-top:6pt;height:65.6pt;width:48.25pt;z-index:251666432;mso-width-relative:page;mso-height-relative:page;" filled="f" stroked="t" coordsize="21600,21600" o:gfxdata="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JN7o6zZAAAACgEAAA8AAAAAAAAA&#10;AQAgAAAAOAAAAGRycy9kb3ducmV2LnhtbFBLAQIUABQAAAAIAIdO4kAbHxTn+gEAAMQDAAAOAAAA&#10;AAAAAAEAIAAAAD4BAABkcnMvZTJvRG9jLnhtbFBLBQYAAAAABgAGAFkBAACqBQAAAAA=&#10;" adj="1323,10800">
                <v:fill on="f" focussize="0,0"/>
                <v:stroke weight="4.5pt" color="#5B9BD5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913765</wp:posOffset>
                </wp:positionH>
                <wp:positionV relativeFrom="paragraph">
                  <wp:posOffset>165735</wp:posOffset>
                </wp:positionV>
                <wp:extent cx="1117600" cy="817880"/>
                <wp:effectExtent l="6350" t="6350" r="9525" b="1397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817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</w:rPr>
                            </w:pPr>
                            <w:r>
                              <w:rPr>
                                <w:rFonts w:hint="default"/>
                              </w:rPr>
                              <w:t>classify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</w:rPr>
                            </w:pPr>
                            <w:r>
                              <w:rPr>
                                <w:rFonts w:hint="default"/>
                              </w:rPr>
                              <w:t>&amp;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</w:rPr>
                            </w:pPr>
                            <w:r>
                              <w:rPr>
                                <w:rFonts w:hint="default"/>
                              </w:rPr>
                              <w:t>bounding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1.95pt;margin-top:13.05pt;height:64.4pt;width:88pt;z-index:251660288;v-text-anchor:middle;mso-width-relative:page;mso-height-relative:page;" fillcolor="#5B9BD5 [3204]" filled="t" stroked="t" coordsize="21600,21600" o:gfxdata="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BYAAABkcnMvUEsB&#10;AhQAFAAAAAgAh07iQD4CxtDcAAAACwEAAA8AAAAAAAAAAQAgAAAAOAAAAGRycy9kb3ducmV2Lnht&#10;bFBLAQIUABQAAAAIAIdO4kCCf8AvigIAACAFAAAOAAAAAAAAAAEAIAAAAEEBAABkcnMvZTJvRG9j&#10;LnhtbFBLBQYAAAAABgAGAFkBAAA9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</w:rPr>
                      </w:pPr>
                      <w:r>
                        <w:rPr>
                          <w:rFonts w:hint="default"/>
                        </w:rPr>
                        <w:t>classify</w:t>
                      </w:r>
                    </w:p>
                    <w:p>
                      <w:pPr>
                        <w:jc w:val="center"/>
                        <w:rPr>
                          <w:rFonts w:hint="default"/>
                        </w:rPr>
                      </w:pPr>
                      <w:r>
                        <w:rPr>
                          <w:rFonts w:hint="default"/>
                        </w:rPr>
                        <w:t>&amp;</w:t>
                      </w:r>
                    </w:p>
                    <w:p>
                      <w:pPr>
                        <w:jc w:val="center"/>
                        <w:rPr>
                          <w:rFonts w:hint="default"/>
                        </w:rPr>
                      </w:pPr>
                      <w:r>
                        <w:rPr>
                          <w:rFonts w:hint="default"/>
                        </w:rPr>
                        <w:t>bounding box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3872865</wp:posOffset>
                </wp:positionH>
                <wp:positionV relativeFrom="paragraph">
                  <wp:posOffset>384175</wp:posOffset>
                </wp:positionV>
                <wp:extent cx="1271270" cy="535305"/>
                <wp:effectExtent l="6350" t="6350" r="8255" b="1079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270" cy="5353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</w:rPr>
                            </w:pPr>
                            <w:r>
                              <w:rPr>
                                <w:rFonts w:hint="default"/>
                              </w:rPr>
                              <w:t>strong move: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</w:rPr>
                            </w:pPr>
                            <w:r>
                              <w:rPr>
                                <w:rFonts w:hint="default"/>
                              </w:rPr>
                              <w:t>essential matrix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4.95pt;margin-top:30.25pt;height:42.15pt;width:100.1pt;z-index:251663360;v-text-anchor:middle;mso-width-relative:page;mso-height-relative:page;" fillcolor="#5B9BD5 [3204]" filled="t" stroked="t" coordsize="21600,21600" o:gfxdata="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FgAAAGRycy9Q&#10;SwECFAAUAAAACACHTuJAiTNtAd0AAAAKAQAADwAAAAAAAAABACAAAAA4AAAAZHJzL2Rvd25yZXYu&#10;eG1sUEsBAhQAFAAAAAgAh07iQAjFveuLAgAAHwUAAA4AAAAAAAAAAQAgAAAAQgEAAGRycy9lMm9E&#10;b2MueG1sUEsFBgAAAAAGAAYAWQEAAD8GAAAA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</w:rPr>
                      </w:pPr>
                      <w:r>
                        <w:rPr>
                          <w:rFonts w:hint="default"/>
                        </w:rPr>
                        <w:t>strong move:</w:t>
                      </w:r>
                    </w:p>
                    <w:p>
                      <w:pPr>
                        <w:jc w:val="center"/>
                        <w:rPr>
                          <w:rFonts w:hint="default"/>
                        </w:rPr>
                      </w:pPr>
                      <w:r>
                        <w:rPr>
                          <w:rFonts w:hint="default"/>
                        </w:rPr>
                        <w:t>essential matrix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2363470</wp:posOffset>
                </wp:positionH>
                <wp:positionV relativeFrom="paragraph">
                  <wp:posOffset>31750</wp:posOffset>
                </wp:positionV>
                <wp:extent cx="850265" cy="727710"/>
                <wp:effectExtent l="6350" t="6350" r="10160" b="889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7277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</w:rPr>
                            </w:pPr>
                            <w:r>
                              <w:rPr>
                                <w:rFonts w:hint="default"/>
                              </w:rPr>
                              <w:t>fine-</w:t>
                            </w:r>
                            <w:r>
                              <w:rPr>
                                <w:rFonts w:hint="default"/>
                                <w:lang w:eastAsia="zh-CN"/>
                              </w:rPr>
                              <w:t>Granularity mask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1pt;margin-top:2.5pt;height:57.3pt;width:66.95pt;z-index:251661312;v-text-anchor:middle;mso-width-relative:page;mso-height-relative:page;" fillcolor="#5B9BD5 [3204]" filled="t" stroked="t" coordsize="21600,21600" o:gfxdata="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BYAAABkcnMv&#10;UEsBAhQAFAAAAAgAh07iQLWnos/dAAAACgEAAA8AAAAAAAAAAQAgAAAAOAAAAGRycy9kb3ducmV2&#10;LnhtbFBLAQIUABQAAAAIAIdO4kBKxSDGjAIAAB8FAAAOAAAAAAAAAAEAIAAAAEIBAABkcnMvZTJv&#10;RG9jLnhtbFBLBQYAAAAABgAGAFkBAABA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</w:rPr>
                      </w:pPr>
                      <w:r>
                        <w:rPr>
                          <w:rFonts w:hint="default"/>
                        </w:rPr>
                        <w:t>fine-</w:t>
                      </w:r>
                      <w:r>
                        <w:rPr>
                          <w:rFonts w:hint="default"/>
                          <w:lang w:eastAsia="zh-CN"/>
                        </w:rPr>
                        <w:t>Granularity mask</w:t>
                      </w:r>
                    </w:p>
                    <w:p>
                      <w:pPr>
                        <w:jc w:val="center"/>
                        <w:rPr>
                          <w:rFonts w:hint="default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-12065</wp:posOffset>
                </wp:positionH>
                <wp:positionV relativeFrom="paragraph">
                  <wp:posOffset>116840</wp:posOffset>
                </wp:positionV>
                <wp:extent cx="626745" cy="535305"/>
                <wp:effectExtent l="6350" t="6350" r="14605" b="1079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18565" y="2964815"/>
                          <a:ext cx="626745" cy="5353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</w:rPr>
                            </w:pPr>
                            <w:r>
                              <w:rPr>
                                <w:rFonts w:hint="default"/>
                              </w:rPr>
                              <w:t>input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95pt;margin-top:9.2pt;height:42.15pt;width:49.35pt;z-index:251659264;v-text-anchor:middle;mso-width-relative:page;mso-height-relative:page;" fillcolor="#5B9BD5 [3204]" filled="t" stroked="t" coordsize="21600,21600" o:gfxdata="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</w:rPr>
                      </w:pPr>
                      <w:r>
                        <w:rPr>
                          <w:rFonts w:hint="default"/>
                        </w:rPr>
                        <w:t>input image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eastAsia="zh-CN" w:bidi="ar-S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2087880</wp:posOffset>
                </wp:positionH>
                <wp:positionV relativeFrom="paragraph">
                  <wp:posOffset>115570</wp:posOffset>
                </wp:positionV>
                <wp:extent cx="231140" cy="147320"/>
                <wp:effectExtent l="6350" t="15240" r="10160" b="18415"/>
                <wp:wrapNone/>
                <wp:docPr id="7" name="右箭头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1473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64.4pt;margin-top:9.1pt;height:11.6pt;width:18.2pt;z-index:251665408;v-text-anchor:middle;mso-width-relative:page;mso-height-relative:page;" fillcolor="#5B9BD5 [3204]" filled="t" stroked="t" coordsize="21600,21600" o:gfxdata="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WAAAAZHJzL1BLAQIU&#10;ABQAAAAIAIdO4kDI98B32AAAAAkBAAAPAAAAAAAAAAEAIAAAADgAAABkcnMvZG93bnJldi54bWxQ&#10;SwECFAAUAAAACACHTuJA/aJwb4wCAAAdBQAADgAAAAAAAAABACAAAAA9AQAAZHJzL2Uyb0RvYy54&#10;bWxQSwUGAAAAAAYABgBZAQAAOwYAAAAA&#10;" adj="14717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650240</wp:posOffset>
                </wp:positionH>
                <wp:positionV relativeFrom="paragraph">
                  <wp:posOffset>103505</wp:posOffset>
                </wp:positionV>
                <wp:extent cx="231140" cy="147320"/>
                <wp:effectExtent l="6350" t="15240" r="10160" b="18415"/>
                <wp:wrapNone/>
                <wp:docPr id="6" name="右箭头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3240" y="3437255"/>
                          <a:ext cx="231140" cy="1473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51.2pt;margin-top:8.15pt;height:11.6pt;width:18.2pt;z-index:251664384;v-text-anchor:middle;mso-width-relative:page;mso-height-relative:page;" fillcolor="#5B9BD5 [3204]" filled="t" stroked="t" coordsize="21600,21600" o:gfxdata="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FgAAAGRycy9QSwECFAAUAAAACACHTuJAdl6/f9cAAAAJAQAADwAAAAAAAAABACAAAAA4AAAAZHJz&#10;L2Rvd25yZXYueG1sUEsBAhQAFAAAAAgAh07iQNsiwfeaAgAAKQUAAA4AAAAAAAAAAQAgAAAAPAEA&#10;AGRycy9lMm9Eb2MueG1sUEsFBgAAAAAGAAYAWQEAAEgGAAAAAA==&#10;" adj="14717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</w:p>
    <w:p>
      <w:pPr>
        <w:bidi w:val="0"/>
        <w:rPr>
          <w:rFonts w:hint="default"/>
          <w:lang w:eastAsia="zh-CN"/>
        </w:rPr>
      </w:pPr>
    </w:p>
    <w:p>
      <w:pPr>
        <w:pStyle w:val="3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classify</w:t>
      </w:r>
    </w:p>
    <w:p>
      <w:pPr>
        <w:ind w:firstLine="420" w:firstLineChars="200"/>
        <w:rPr>
          <w:rFonts w:hint="default"/>
          <w:lang w:eastAsia="zh-CN"/>
        </w:rPr>
      </w:pPr>
      <w:r>
        <w:rPr>
          <w:rFonts w:hint="default"/>
          <w:lang w:eastAsia="zh-CN"/>
        </w:rPr>
        <w:t>目前采用faster-rcnn，训练、预测效果正常，但接口使用稍有不当导致耗时较高。日后考虑换成YOLOv3进行预测。</w:t>
      </w:r>
    </w:p>
    <w:p>
      <w:pPr>
        <w:pStyle w:val="3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fine-granularity mask</w:t>
      </w:r>
    </w:p>
    <w:p>
      <w:pPr>
        <w:ind w:firstLine="420" w:firstLineChars="200"/>
        <w:rPr>
          <w:rFonts w:hint="default"/>
          <w:lang w:eastAsia="zh-CN"/>
        </w:rPr>
      </w:pPr>
      <w:r>
        <w:rPr>
          <w:rFonts w:hint="default"/>
          <w:lang w:eastAsia="zh-CN"/>
        </w:rPr>
        <w:t>在已知背景、前景区域的情况下为了更好地定位前景器械，对bounding-box内部进行mask细分。具体步骤如下：</w:t>
      </w:r>
    </w:p>
    <w:p>
      <w:pPr>
        <w:numPr>
          <w:ilvl w:val="0"/>
          <w:numId w:val="1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如果输入区域较大，先压缩图片进行后续操作后还原。此步骤一可以加快后续计算，二可以减少噪点。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1697355" cy="1166495"/>
            <wp:effectExtent l="0" t="0" r="7620" b="50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3535" b="10982"/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</w:rPr>
        <w:t>bounding-box 原图</w:t>
      </w:r>
    </w:p>
    <w:p>
      <w:pPr>
        <w:numPr>
          <w:ilvl w:val="0"/>
          <w:numId w:val="1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双边滤波，保留边界，平滑内部区域。</w:t>
      </w:r>
    </w:p>
    <w:p>
      <w:pPr>
        <w:numPr>
          <w:ilvl w:val="0"/>
          <w:numId w:val="1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使用kmeans大致提取主要部分components。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1176655" cy="890905"/>
            <wp:effectExtent l="0" t="0" r="4445" b="44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76655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</w:rPr>
        <w:t>kmeans提取的components</w:t>
      </w:r>
    </w:p>
    <w:p>
      <w:pPr>
        <w:numPr>
          <w:ilvl w:val="0"/>
          <w:numId w:val="1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计算bounding-box外像素点平均值作为typical pixel。</w:t>
      </w:r>
    </w:p>
    <w:p>
      <w:pPr>
        <w:numPr>
          <w:ilvl w:val="0"/>
          <w:numId w:val="1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对bounding-box内的点计算与外部typical pixel的夹角，夹角较小则视为背景，较大则视为前景。同时将高光点也设为背景。得到初步分割结果origin_mask。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1195705" cy="919480"/>
            <wp:effectExtent l="0" t="0" r="4445" b="444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9570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</w:rPr>
        <w:t>origin_mask，白色为前景，黑色为背景</w:t>
      </w:r>
    </w:p>
    <w:p>
      <w:pPr>
        <w:numPr>
          <w:ilvl w:val="0"/>
          <w:numId w:val="1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假设origin_mask为正确的分割，计算kmeans提取的各components的precision 、recall等参数，综合考虑后选择最佳的1~2个components作为前景，剩余都作为背景得到kmeans_mask。将其与origin_mask相乘叠加得到raw_mask。</w:t>
      </w:r>
    </w:p>
    <w:p>
      <w:pPr>
        <w:numPr>
          <w:numId w:val="0"/>
        </w:numPr>
        <w:jc w:val="center"/>
        <w:rPr>
          <w:rFonts w:hint="default"/>
          <w:lang w:eastAsia="zh-CN"/>
        </w:rPr>
      </w:pPr>
      <w:r>
        <w:rPr>
          <w:rFonts w:hint="default"/>
          <w:lang w:eastAsia="zh-CN"/>
        </w:rPr>
        <w:t>kmeans-components recall 、precision计算公式如下</w:t>
      </w:r>
    </w:p>
    <w:p>
      <w:pPr>
        <w:numPr>
          <w:numId w:val="0"/>
        </w:numPr>
        <w:jc w:val="center"/>
        <m:rPr/>
        <w:rPr>
          <w:rFonts w:hint="default" w:hAnsi="DejaVu Math TeX Gyre" w:cstheme="minorBidi"/>
          <w:i w:val="0"/>
          <w:kern w:val="2"/>
          <w:sz w:val="21"/>
          <w:szCs w:val="24"/>
          <w:lang w:eastAsia="zh-CN" w:bidi="ar-SA"/>
        </w:rPr>
      </w:pPr>
      <m:oMathPara>
        <m:oMath>
          <m:sSub>
            <m:sSubPr>
              <m:ctrlPr>
                <m:rPr/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  <m:t>recall</m:t>
              </m:r>
              <m:ctrlPr>
                <m:rPr/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e>
            <m:sub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  <m:t>i</m:t>
              </m:r>
              <m:ctrlPr>
                <m:rPr/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sub>
          </m:sSub>
          <m:r>
            <m:rPr>
              <m:sty m:val="p"/>
            </m:rPr>
            <w:rPr>
              <w:rFonts w:hint="default" w:ascii="DejaVu Math TeX Gyre" w:hAnsi="DejaVu Math TeX Gyre" w:cstheme="minorBidi"/>
              <w:kern w:val="2"/>
              <w:sz w:val="21"/>
              <w:szCs w:val="24"/>
              <w:lang w:eastAsia="zh-CN" w:bidi="ar-SA"/>
            </w:rPr>
            <m:t>=</m:t>
          </m:r>
          <m:f>
            <m:fPr>
              <m:ctrlPr>
                <m:rPr/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fPr>
            <m:num>
              <m:sSub>
                <m:sSubPr>
                  <m:ctrlPr>
                    <m:rPr/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  <m:t>|</m:t>
                  </m:r>
                  <m:r>
                    <m:rPr>
                      <m:sty m:val="p"/>
                    </m:r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  <m:t>C</m:t>
                  </m:r>
                  <m:ctrlPr>
                    <m:rPr/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  <m:t>i</m:t>
                  </m:r>
                  <m:ctrlPr>
                    <m:rPr/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</m:ctrlPr>
                </m:sub>
              </m:sSub>
              <m:r>
                <m:rPr>
                  <m:sty m:val="p"/>
                </m:rPr>
                <w:rPr>
                  <w:rFonts w:ascii="DejaVu Math TeX Gyre" w:hAnsi="DejaVu Math TeX Gyre" w:cstheme="minorBidi"/>
                  <w:kern w:val="2"/>
                  <w:sz w:val="21"/>
                  <w:szCs w:val="24"/>
                  <w:lang w:bidi="ar-SA"/>
                </w:rPr>
                <m:t>∩</m:t>
              </m:r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bidi="ar-SA"/>
                </w:rPr>
                <m:t>origin_mask|</m:t>
              </m:r>
              <m:ctrlPr>
                <m:rPr/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  <m:t>|</m:t>
              </m:r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  <m:t>origin_mask|</m:t>
              </m:r>
              <m:ctrlPr>
                <m:rPr/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den>
          </m:f>
        </m:oMath>
      </m:oMathPara>
    </w:p>
    <w:p>
      <w:pPr>
        <w:numPr>
          <w:ilvl w:val="0"/>
          <w:numId w:val="0"/>
        </w:numPr>
        <w:jc w:val="center"/>
        <w:rPr>
          <w:rFonts w:hint="default" w:hAnsi="DejaVu Math TeX Gyre" w:cstheme="minorBidi"/>
          <w:i w:val="0"/>
          <w:kern w:val="2"/>
          <w:sz w:val="21"/>
          <w:szCs w:val="24"/>
          <w:lang w:eastAsia="zh-CN" w:bidi="ar-SA"/>
        </w:rPr>
      </w:pPr>
      <m:oMathPara>
        <m:oMath>
          <m:sSub>
            <m:sSubPr>
              <m:ctrl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  <m:t>precision</m:t>
              </m:r>
              <m:ctrl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e>
            <m:sub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  <m:t>i</m:t>
              </m:r>
              <m:ctrl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sub>
          </m:sSub>
          <m:r>
            <m:rPr>
              <m:sty m:val="p"/>
            </m:rPr>
            <w:rPr>
              <w:rFonts w:hint="default" w:ascii="DejaVu Math TeX Gyre" w:hAnsi="DejaVu Math TeX Gyre" w:cstheme="minorBidi"/>
              <w:kern w:val="2"/>
              <w:sz w:val="21"/>
              <w:szCs w:val="24"/>
              <w:lang w:eastAsia="zh-CN" w:bidi="ar-SA"/>
            </w:rPr>
            <m:t>=</m:t>
          </m:r>
          <m:f>
            <m:fPr>
              <m:ctrl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  <m:t>|</m:t>
              </m:r>
              <m:sSub>
                <m:sSubPr>
                  <m:ctrl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  <m:t>C</m:t>
                  </m:r>
                  <m:ctrl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  <m:t>i</m:t>
                  </m:r>
                  <m:ctrl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</m:ctrlPr>
                </m:sub>
              </m:sSub>
              <m:r>
                <m:rPr>
                  <m:sty m:val="p"/>
                </m:rPr>
                <w:rPr>
                  <w:rFonts w:ascii="DejaVu Math TeX Gyre" w:hAnsi="DejaVu Math TeX Gyre" w:cstheme="minorBidi"/>
                  <w:kern w:val="2"/>
                  <w:sz w:val="21"/>
                  <w:szCs w:val="24"/>
                  <w:lang w:bidi="ar-SA"/>
                </w:rPr>
                <m:t>∩</m:t>
              </m:r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bidi="ar-SA"/>
                </w:rPr>
                <m:t>origin_mask</m:t>
              </m:r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bidi="ar-SA"/>
                </w:rPr>
                <m:t>|</m:t>
              </m:r>
              <m:ctrl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  <m:t>|</m:t>
              </m:r>
              <m:sSub>
                <m:sSubPr>
                  <m:ctrl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  <m:t>C</m:t>
                  </m:r>
                  <m:ctrl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  <m:t>i</m:t>
                  </m:r>
                  <m:ctrlPr>
                    <w:rPr>
                      <w:rFonts w:hint="default" w:ascii="DejaVu Math TeX Gyre" w:hAnsi="DejaVu Math TeX Gyre" w:cstheme="minorBidi"/>
                      <w:kern w:val="2"/>
                      <w:sz w:val="21"/>
                      <w:szCs w:val="24"/>
                      <w:lang w:eastAsia="zh-CN" w:bidi="ar-SA"/>
                    </w:rPr>
                  </m:ctrlPr>
                </m:sub>
              </m:sSub>
              <m:r>
                <m:rPr>
                  <m:sty m:val="p"/>
                </m:r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  <m:t>|</m:t>
              </m:r>
              <m:ctrlPr>
                <w:rPr>
                  <w:rFonts w:hint="default" w:ascii="DejaVu Math TeX Gyre" w:hAnsi="DejaVu Math TeX Gyre" w:cstheme="minorBidi"/>
                  <w:kern w:val="2"/>
                  <w:sz w:val="21"/>
                  <w:szCs w:val="24"/>
                  <w:lang w:eastAsia="zh-CN" w:bidi="ar-SA"/>
                </w:rPr>
              </m:ctrlPr>
            </m:den>
          </m:f>
        </m:oMath>
      </m:oMathPara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1162050" cy="909955"/>
            <wp:effectExtent l="0" t="0" r="0" b="444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hAnsi="DejaVu Math TeX Gyre" w:cstheme="minorBidi"/>
          <w:i w:val="0"/>
          <w:kern w:val="2"/>
          <w:sz w:val="21"/>
          <w:szCs w:val="24"/>
          <w:lang w:eastAsia="zh-CN" w:bidi="ar-SA"/>
        </w:rPr>
      </w:pPr>
      <w:r>
        <w:rPr>
          <w:rFonts w:hint="default" w:hAnsi="DejaVu Math TeX Gyre" w:cstheme="minorBidi"/>
          <w:i w:val="0"/>
          <w:kern w:val="2"/>
          <w:sz w:val="21"/>
          <w:szCs w:val="24"/>
          <w:lang w:eastAsia="zh-CN" w:bidi="ar-SA"/>
        </w:rPr>
        <w:t>选出的kmans_mask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1176655" cy="923925"/>
            <wp:effectExtent l="0" t="0" r="4445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7665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</w:rPr>
      </w:pPr>
      <w:r>
        <w:t>将</w:t>
      </w:r>
      <w:r>
        <w:rPr>
          <w:rFonts w:hint="default"/>
        </w:rPr>
        <w:t>kmeans_mask叠加到origin_mask上得到的raw_mask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eastAsia="zh-CN"/>
        </w:rPr>
      </w:pPr>
      <w:r>
        <w:rPr>
          <w:rFonts w:hint="default"/>
          <w:lang w:eastAsia="zh-CN"/>
        </w:rPr>
        <w:t>检测raw_mask中的连通区域connectedComponents，将面积较小的部分都作为背景，得到最终的分割mask。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412240" cy="1099820"/>
            <wp:effectExtent l="0" t="0" r="6985" b="508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optical flow</w:t>
      </w:r>
    </w:p>
    <w:p>
      <w:pPr>
        <w:ind w:firstLine="420" w:firstLineChars="200"/>
        <w:rPr>
          <w:rFonts w:hint="default"/>
          <w:lang w:eastAsia="zh-CN"/>
        </w:rPr>
      </w:pPr>
      <w:r>
        <w:rPr>
          <w:rFonts w:hint="default"/>
          <w:lang w:eastAsia="zh-CN"/>
        </w:rPr>
        <w:t>在获得目标器械较为精确的区域mask后，对于幅度较小的运动采用optical flow计算二维位移。即对前景部分的flow进行平均。</w:t>
      </w:r>
    </w:p>
    <w:p>
      <w:pPr>
        <w:jc w:val="center"/>
      </w:pPr>
      <w:r>
        <w:drawing>
          <wp:inline distT="0" distB="0" distL="114300" distR="114300">
            <wp:extent cx="4324985" cy="2289810"/>
            <wp:effectExtent l="0" t="0" r="8890" b="571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t="4010" r="1856" b="3517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>如图，对于左图从浅（前一帧）到深（后一帧）计算得到右图所示的位移向量。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essential matrix</w:t>
      </w:r>
    </w:p>
    <w:p>
      <w:pPr>
        <w:ind w:firstLine="420" w:firstLineChars="200"/>
        <w:rPr>
          <w:rFonts w:hint="default"/>
        </w:rPr>
      </w:pPr>
      <w:r>
        <w:rPr>
          <w:rFonts w:hint="default"/>
        </w:rPr>
        <w:t>对于幅度较大的运动采用essential matrix估计三维运动变换。essential matrix的解算需要对相机进行标定calibration，这一步骤一开始给我们造成了很大麻烦。由于opencv-python的标定方法存在较大误差导致难以精确标定。最后使用matlab自带的工具箱完成了标定。通过sift特征点提取与匹配可以得到如下变换。</w:t>
      </w:r>
    </w:p>
    <w:p>
      <w:pPr>
        <w:jc w:val="center"/>
      </w:pPr>
      <w:r>
        <w:drawing>
          <wp:inline distT="0" distB="0" distL="114300" distR="114300">
            <wp:extent cx="3830955" cy="1585595"/>
            <wp:effectExtent l="0" t="0" r="7620" b="5080"/>
            <wp:docPr id="17" name="图片 17" descr="2022-01-15 22-21-5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2-01-15 22-21-50 的屏幕截图"/>
                    <pic:cNvPicPr>
                      <a:picLocks noChangeAspect="1"/>
                    </pic:cNvPicPr>
                  </pic:nvPicPr>
                  <pic:blipFill>
                    <a:blip r:embed="rId11"/>
                    <a:srcRect l="2918" t="5975" r="79865" b="75340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8710" cy="2129790"/>
            <wp:effectExtent l="0" t="0" r="2540" b="381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</w:rPr>
      </w:pPr>
      <w:r>
        <w:rPr>
          <w:rFonts w:hint="default"/>
        </w:rPr>
        <w:t>如图，对于上图中从左图到右图的视角变换，解算出下图所示的变换，其中浅蓝色座标系为初始（左图）视角，绿色为右图视角。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TODO</w:t>
      </w:r>
    </w:p>
    <w:p>
      <w:pPr>
        <w:rPr>
          <w:rFonts w:hint="default"/>
        </w:rPr>
      </w:pPr>
      <w:r>
        <w:rPr>
          <w:rFonts w:hint="default"/>
        </w:rPr>
        <w:t>进程通信</w:t>
      </w:r>
    </w:p>
    <w:p>
      <w:pPr>
        <w:rPr>
          <w:rFonts w:hint="default"/>
        </w:rPr>
      </w:pPr>
      <w:r>
        <w:rPr>
          <w:rFonts w:hint="default"/>
        </w:rPr>
        <w:t>更换YOLOv3或v4，训练模型</w:t>
      </w:r>
    </w:p>
    <w:p>
      <w:pPr>
        <w:rPr>
          <w:rFonts w:hint="default"/>
        </w:rPr>
      </w:pPr>
      <w:r>
        <w:rPr>
          <w:rFonts w:hint="default"/>
        </w:rPr>
        <w:t>多线程调度</w:t>
      </w:r>
    </w:p>
    <w:p>
      <w:pPr>
        <w:rPr>
          <w:rFonts w:hint="default"/>
        </w:rPr>
      </w:pPr>
      <w:r>
        <w:rPr>
          <w:rFonts w:hint="default"/>
        </w:rPr>
        <w:t>切换C++/</w:t>
      </w:r>
      <w:bookmarkStart w:id="0" w:name="_GoBack"/>
      <w:bookmarkEnd w:id="0"/>
      <w:r>
        <w:rPr>
          <w:rFonts w:hint="default"/>
        </w:rPr>
        <w:t>CUDA加速</w:t>
      </w:r>
    </w:p>
    <w:p>
      <w:pPr>
        <w:rPr>
          <w:rFonts w:hint="default"/>
          <w:lang w:eastAsia="zh-CN"/>
        </w:rPr>
      </w:pPr>
    </w:p>
    <w:p>
      <w:pPr>
        <w:numPr>
          <w:numId w:val="0"/>
        </w:numPr>
        <w:ind w:leftChars="0"/>
        <w:jc w:val="center"/>
        <w:rPr>
          <w:rFonts w:hint="default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sans-serif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6BAF91E"/>
    <w:multiLevelType w:val="singleLevel"/>
    <w:tmpl w:val="F6BAF91E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BBC0328"/>
    <w:rsid w:val="03DE3FEA"/>
    <w:rsid w:val="0DDE74FA"/>
    <w:rsid w:val="15E307D1"/>
    <w:rsid w:val="16BF3E11"/>
    <w:rsid w:val="1F9A92B5"/>
    <w:rsid w:val="1FF78AF5"/>
    <w:rsid w:val="1FFF3A21"/>
    <w:rsid w:val="2FDD5335"/>
    <w:rsid w:val="2FFD5D93"/>
    <w:rsid w:val="34F7FDC5"/>
    <w:rsid w:val="37DFA6F1"/>
    <w:rsid w:val="3FFFA9E2"/>
    <w:rsid w:val="43BF3A93"/>
    <w:rsid w:val="56FF37E8"/>
    <w:rsid w:val="57FDF9B5"/>
    <w:rsid w:val="5AED02F5"/>
    <w:rsid w:val="5BEE6D24"/>
    <w:rsid w:val="5DEB08A6"/>
    <w:rsid w:val="5DEF44A2"/>
    <w:rsid w:val="5EAD61D7"/>
    <w:rsid w:val="5EDF100C"/>
    <w:rsid w:val="5EFF3135"/>
    <w:rsid w:val="5FFF641C"/>
    <w:rsid w:val="61FE1885"/>
    <w:rsid w:val="656DAABD"/>
    <w:rsid w:val="66FCA18E"/>
    <w:rsid w:val="6BEF2C4D"/>
    <w:rsid w:val="6DFF6BF8"/>
    <w:rsid w:val="6E7B4B29"/>
    <w:rsid w:val="6EFF2E0C"/>
    <w:rsid w:val="6FDC71E7"/>
    <w:rsid w:val="6FF29B86"/>
    <w:rsid w:val="6FFC4A3B"/>
    <w:rsid w:val="6FFDDC4E"/>
    <w:rsid w:val="733F93BD"/>
    <w:rsid w:val="74ABF277"/>
    <w:rsid w:val="75FB8EAC"/>
    <w:rsid w:val="75FD8A10"/>
    <w:rsid w:val="777A2CD2"/>
    <w:rsid w:val="77EF24C9"/>
    <w:rsid w:val="77FFEC91"/>
    <w:rsid w:val="782B8DEB"/>
    <w:rsid w:val="7ABFF28A"/>
    <w:rsid w:val="7ADE7E59"/>
    <w:rsid w:val="7B9E5DC7"/>
    <w:rsid w:val="7BD7ED0C"/>
    <w:rsid w:val="7BFF82D8"/>
    <w:rsid w:val="7C5F1B91"/>
    <w:rsid w:val="7D67E4CC"/>
    <w:rsid w:val="7DD78784"/>
    <w:rsid w:val="7DEFD5B6"/>
    <w:rsid w:val="7E7FA0A6"/>
    <w:rsid w:val="7EBD794E"/>
    <w:rsid w:val="7EBECCE7"/>
    <w:rsid w:val="7ECB4777"/>
    <w:rsid w:val="7ECFEC07"/>
    <w:rsid w:val="7EFD7EE5"/>
    <w:rsid w:val="7EFED70A"/>
    <w:rsid w:val="7F5DC340"/>
    <w:rsid w:val="7F63AAF2"/>
    <w:rsid w:val="7F6FA285"/>
    <w:rsid w:val="7F7B7461"/>
    <w:rsid w:val="7F7F384D"/>
    <w:rsid w:val="7FDD23DF"/>
    <w:rsid w:val="7FDFDF0B"/>
    <w:rsid w:val="7FF7F4E5"/>
    <w:rsid w:val="7FFDAF10"/>
    <w:rsid w:val="7FFE6B0D"/>
    <w:rsid w:val="8DFD9082"/>
    <w:rsid w:val="97DFD54C"/>
    <w:rsid w:val="9B7D7791"/>
    <w:rsid w:val="9D1A8C3C"/>
    <w:rsid w:val="9F6E8C25"/>
    <w:rsid w:val="9FF725DE"/>
    <w:rsid w:val="A9FFB5D4"/>
    <w:rsid w:val="ACED736A"/>
    <w:rsid w:val="AFFD9E55"/>
    <w:rsid w:val="B5FF7803"/>
    <w:rsid w:val="B72F836C"/>
    <w:rsid w:val="BBFDF16A"/>
    <w:rsid w:val="BDFF1BF5"/>
    <w:rsid w:val="BEFB1DFD"/>
    <w:rsid w:val="BF544B00"/>
    <w:rsid w:val="BFEFE9A9"/>
    <w:rsid w:val="CB3FD45C"/>
    <w:rsid w:val="CFFF48F0"/>
    <w:rsid w:val="D7B7650C"/>
    <w:rsid w:val="D8E204A2"/>
    <w:rsid w:val="DBBC0328"/>
    <w:rsid w:val="DC9F4A51"/>
    <w:rsid w:val="DDC36628"/>
    <w:rsid w:val="DEFFAC7C"/>
    <w:rsid w:val="DF5598BE"/>
    <w:rsid w:val="DF6F6992"/>
    <w:rsid w:val="E27FB977"/>
    <w:rsid w:val="E2BE8A0F"/>
    <w:rsid w:val="E3E78B65"/>
    <w:rsid w:val="E5DFB91A"/>
    <w:rsid w:val="ECCD4BEB"/>
    <w:rsid w:val="EDDFD069"/>
    <w:rsid w:val="EEFE7A83"/>
    <w:rsid w:val="EEFF7F05"/>
    <w:rsid w:val="EF7B7B3D"/>
    <w:rsid w:val="EFFFD381"/>
    <w:rsid w:val="F1772B01"/>
    <w:rsid w:val="F63DDAD7"/>
    <w:rsid w:val="F6F14492"/>
    <w:rsid w:val="F6FDABF4"/>
    <w:rsid w:val="F75FE90D"/>
    <w:rsid w:val="F76E52DD"/>
    <w:rsid w:val="F7D60A52"/>
    <w:rsid w:val="FB3D3BF2"/>
    <w:rsid w:val="FBB7A987"/>
    <w:rsid w:val="FBF3B9EA"/>
    <w:rsid w:val="FBF7AD0F"/>
    <w:rsid w:val="FD7DC7D9"/>
    <w:rsid w:val="FDDFE891"/>
    <w:rsid w:val="FEEE32E6"/>
    <w:rsid w:val="FEFDD9BA"/>
    <w:rsid w:val="FEFF3017"/>
    <w:rsid w:val="FF6C856C"/>
    <w:rsid w:val="FF7F6815"/>
    <w:rsid w:val="FF9FF90A"/>
    <w:rsid w:val="FFAFE2C4"/>
    <w:rsid w:val="FFBB3D7D"/>
    <w:rsid w:val="FFBD9A93"/>
    <w:rsid w:val="FFEE00BF"/>
    <w:rsid w:val="FFF65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Office_11.1.0.10702_F1E327BC-269C-435d-A152-05C5408002CA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2022-01-15T20:59:00Z</dcterms:created>
  <dc:creator>tim</dc:creator>
  <cp:lastModifiedBy>tim</cp:lastModifiedBy>
  <dcterms:modified xsi:type="dcterms:W3CDTF">2022-01-15T22:27:49Z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2052-11.1.0.10702</vt:lpwstr>
  </property>
</Properties>
</file>